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CAF" w:rsidRPr="00DB4CAF" w:rsidRDefault="00DB4CAF" w:rsidP="00DB4CAF">
      <w:pPr>
        <w:spacing w:line="480" w:lineRule="auto"/>
        <w:ind w:firstLine="720"/>
        <w:rPr>
          <w:rFonts w:ascii="Times New Roman" w:hAnsi="Times New Roman" w:cs="Times New Roman"/>
          <w:sz w:val="24"/>
          <w:szCs w:val="24"/>
        </w:rPr>
      </w:pPr>
    </w:p>
    <w:p w:rsidR="00DB4CAF" w:rsidRPr="00DB4CAF" w:rsidRDefault="00DB4CAF" w:rsidP="00DB4CAF">
      <w:pPr>
        <w:spacing w:line="480" w:lineRule="auto"/>
        <w:ind w:firstLine="720"/>
        <w:rPr>
          <w:rFonts w:ascii="Times New Roman" w:hAnsi="Times New Roman" w:cs="Times New Roman"/>
          <w:sz w:val="24"/>
          <w:szCs w:val="24"/>
        </w:rPr>
      </w:pPr>
    </w:p>
    <w:p w:rsidR="00DB4CAF" w:rsidRPr="00DB4CAF" w:rsidRDefault="00DB4CAF" w:rsidP="00DB4CAF">
      <w:pPr>
        <w:spacing w:line="480" w:lineRule="auto"/>
        <w:ind w:firstLine="720"/>
        <w:rPr>
          <w:rFonts w:ascii="Times New Roman" w:hAnsi="Times New Roman" w:cs="Times New Roman"/>
          <w:sz w:val="24"/>
          <w:szCs w:val="24"/>
        </w:rPr>
      </w:pPr>
    </w:p>
    <w:p w:rsidR="00DB4CAF" w:rsidRPr="00DB4CAF" w:rsidRDefault="00DB4CAF" w:rsidP="00DB4CAF">
      <w:pPr>
        <w:spacing w:line="480" w:lineRule="auto"/>
        <w:ind w:firstLine="720"/>
        <w:rPr>
          <w:rFonts w:ascii="Times New Roman" w:hAnsi="Times New Roman" w:cs="Times New Roman"/>
          <w:sz w:val="24"/>
          <w:szCs w:val="24"/>
        </w:rPr>
      </w:pPr>
    </w:p>
    <w:p w:rsidR="00DB4CAF" w:rsidRPr="00DB4CAF" w:rsidRDefault="00DB4CAF" w:rsidP="00DB4CAF">
      <w:pPr>
        <w:spacing w:line="480" w:lineRule="auto"/>
        <w:ind w:firstLine="720"/>
        <w:rPr>
          <w:rFonts w:ascii="Times New Roman" w:hAnsi="Times New Roman" w:cs="Times New Roman"/>
          <w:sz w:val="24"/>
          <w:szCs w:val="24"/>
        </w:rPr>
      </w:pPr>
    </w:p>
    <w:p w:rsidR="00DB4CAF" w:rsidRPr="00DB4CAF" w:rsidRDefault="00DB4CAF" w:rsidP="00DB4CAF">
      <w:pPr>
        <w:spacing w:line="480" w:lineRule="auto"/>
        <w:ind w:firstLine="720"/>
        <w:rPr>
          <w:rFonts w:ascii="Times New Roman" w:hAnsi="Times New Roman" w:cs="Times New Roman"/>
          <w:sz w:val="24"/>
          <w:szCs w:val="24"/>
        </w:rPr>
      </w:pPr>
    </w:p>
    <w:p w:rsidR="00DB4CAF" w:rsidRPr="00DB4CAF" w:rsidRDefault="00DB4CAF" w:rsidP="00DB4CAF">
      <w:pPr>
        <w:spacing w:line="480" w:lineRule="auto"/>
        <w:ind w:firstLine="720"/>
        <w:rPr>
          <w:rFonts w:ascii="Times New Roman" w:hAnsi="Times New Roman" w:cs="Times New Roman"/>
          <w:sz w:val="24"/>
          <w:szCs w:val="24"/>
        </w:rPr>
      </w:pPr>
    </w:p>
    <w:p w:rsidR="00DB4CAF" w:rsidRPr="00DB4CAF" w:rsidRDefault="00DB4CAF" w:rsidP="00DB4CAF">
      <w:pPr>
        <w:spacing w:line="480" w:lineRule="auto"/>
        <w:ind w:firstLine="720"/>
        <w:rPr>
          <w:rFonts w:ascii="Times New Roman" w:hAnsi="Times New Roman" w:cs="Times New Roman"/>
          <w:sz w:val="24"/>
          <w:szCs w:val="24"/>
        </w:rPr>
      </w:pPr>
    </w:p>
    <w:p w:rsidR="00DB4CAF" w:rsidRPr="00DB4CAF" w:rsidRDefault="00DB4CAF" w:rsidP="00DB4CAF">
      <w:pPr>
        <w:spacing w:line="480" w:lineRule="auto"/>
        <w:ind w:firstLine="720"/>
        <w:jc w:val="center"/>
        <w:rPr>
          <w:rFonts w:ascii="Times New Roman" w:hAnsi="Times New Roman" w:cs="Times New Roman"/>
          <w:sz w:val="24"/>
          <w:szCs w:val="24"/>
        </w:rPr>
      </w:pPr>
      <w:r w:rsidRPr="00DB4CAF">
        <w:rPr>
          <w:rFonts w:ascii="Times New Roman" w:hAnsi="Times New Roman" w:cs="Times New Roman"/>
          <w:sz w:val="24"/>
          <w:szCs w:val="24"/>
        </w:rPr>
        <w:t xml:space="preserve">The </w:t>
      </w:r>
      <w:r>
        <w:rPr>
          <w:rFonts w:ascii="Times New Roman" w:hAnsi="Times New Roman" w:cs="Times New Roman"/>
          <w:sz w:val="24"/>
          <w:szCs w:val="24"/>
        </w:rPr>
        <w:t>Five Principles o</w:t>
      </w:r>
      <w:r w:rsidRPr="00DB4CAF">
        <w:rPr>
          <w:rFonts w:ascii="Times New Roman" w:hAnsi="Times New Roman" w:cs="Times New Roman"/>
          <w:sz w:val="24"/>
          <w:szCs w:val="24"/>
        </w:rPr>
        <w:t>f Appreciative Inquiry.</w:t>
      </w:r>
    </w:p>
    <w:p w:rsidR="00DB4CAF" w:rsidRPr="00DB4CAF" w:rsidRDefault="00DB4CAF" w:rsidP="00DB4CAF">
      <w:pPr>
        <w:spacing w:line="480" w:lineRule="auto"/>
        <w:ind w:firstLine="720"/>
        <w:jc w:val="center"/>
        <w:rPr>
          <w:rFonts w:ascii="Times New Roman" w:hAnsi="Times New Roman" w:cs="Times New Roman"/>
          <w:sz w:val="24"/>
          <w:szCs w:val="24"/>
        </w:rPr>
      </w:pPr>
      <w:r w:rsidRPr="00DB4CAF">
        <w:rPr>
          <w:rFonts w:ascii="Times New Roman" w:hAnsi="Times New Roman" w:cs="Times New Roman"/>
          <w:sz w:val="24"/>
          <w:szCs w:val="24"/>
        </w:rPr>
        <w:t>Name.</w:t>
      </w:r>
    </w:p>
    <w:p w:rsidR="00DB4CAF" w:rsidRPr="00DB4CAF" w:rsidRDefault="00DB4CAF" w:rsidP="00DB4CAF">
      <w:pPr>
        <w:spacing w:line="480" w:lineRule="auto"/>
        <w:ind w:firstLine="720"/>
        <w:jc w:val="center"/>
        <w:rPr>
          <w:rFonts w:ascii="Times New Roman" w:hAnsi="Times New Roman" w:cs="Times New Roman"/>
          <w:sz w:val="24"/>
          <w:szCs w:val="24"/>
        </w:rPr>
      </w:pPr>
      <w:r w:rsidRPr="00DB4CAF">
        <w:rPr>
          <w:rFonts w:ascii="Times New Roman" w:hAnsi="Times New Roman" w:cs="Times New Roman"/>
          <w:sz w:val="24"/>
          <w:szCs w:val="24"/>
        </w:rPr>
        <w:t>Institution.</w:t>
      </w:r>
    </w:p>
    <w:p w:rsidR="00DB4CAF" w:rsidRPr="00DB4CAF" w:rsidRDefault="00DB4CAF" w:rsidP="00DB4CAF">
      <w:pPr>
        <w:spacing w:line="480" w:lineRule="auto"/>
        <w:ind w:firstLine="720"/>
        <w:jc w:val="center"/>
        <w:rPr>
          <w:rFonts w:ascii="Times New Roman" w:hAnsi="Times New Roman" w:cs="Times New Roman"/>
          <w:sz w:val="24"/>
          <w:szCs w:val="24"/>
        </w:rPr>
      </w:pPr>
      <w:r w:rsidRPr="00DB4CAF">
        <w:rPr>
          <w:rFonts w:ascii="Times New Roman" w:hAnsi="Times New Roman" w:cs="Times New Roman"/>
          <w:sz w:val="24"/>
          <w:szCs w:val="24"/>
        </w:rPr>
        <w:t>Date.</w:t>
      </w:r>
    </w:p>
    <w:p w:rsidR="00DB4CAF" w:rsidRPr="00DB4CAF" w:rsidRDefault="00DB4CAF" w:rsidP="00DB4CAF">
      <w:pPr>
        <w:spacing w:line="480" w:lineRule="auto"/>
        <w:ind w:firstLine="720"/>
        <w:rPr>
          <w:rFonts w:ascii="Times New Roman" w:hAnsi="Times New Roman" w:cs="Times New Roman"/>
          <w:sz w:val="24"/>
          <w:szCs w:val="24"/>
        </w:rPr>
      </w:pPr>
    </w:p>
    <w:p w:rsidR="00DB4CAF" w:rsidRPr="00DB4CAF" w:rsidRDefault="00DB4CAF" w:rsidP="00DB4CAF">
      <w:pPr>
        <w:spacing w:line="480" w:lineRule="auto"/>
        <w:ind w:firstLine="720"/>
        <w:rPr>
          <w:rFonts w:ascii="Times New Roman" w:hAnsi="Times New Roman" w:cs="Times New Roman"/>
          <w:sz w:val="24"/>
          <w:szCs w:val="24"/>
        </w:rPr>
      </w:pPr>
    </w:p>
    <w:p w:rsidR="00DB4CAF" w:rsidRPr="00DB4CAF" w:rsidRDefault="00DB4CAF" w:rsidP="00DB4CAF">
      <w:pPr>
        <w:spacing w:line="480" w:lineRule="auto"/>
        <w:ind w:firstLine="720"/>
        <w:rPr>
          <w:rFonts w:ascii="Times New Roman" w:hAnsi="Times New Roman" w:cs="Times New Roman"/>
          <w:sz w:val="24"/>
          <w:szCs w:val="24"/>
        </w:rPr>
      </w:pPr>
    </w:p>
    <w:p w:rsidR="00DB4CAF" w:rsidRPr="00DB4CAF" w:rsidRDefault="00DB4CAF" w:rsidP="00DB4CAF">
      <w:pPr>
        <w:spacing w:line="480" w:lineRule="auto"/>
        <w:ind w:firstLine="720"/>
        <w:rPr>
          <w:rFonts w:ascii="Times New Roman" w:hAnsi="Times New Roman" w:cs="Times New Roman"/>
          <w:sz w:val="24"/>
          <w:szCs w:val="24"/>
        </w:rPr>
      </w:pPr>
    </w:p>
    <w:p w:rsidR="00DB4CAF" w:rsidRPr="00DB4CAF" w:rsidRDefault="00DB4CAF" w:rsidP="00DB4CAF">
      <w:pPr>
        <w:spacing w:line="480" w:lineRule="auto"/>
        <w:ind w:firstLine="720"/>
        <w:rPr>
          <w:rFonts w:ascii="Times New Roman" w:hAnsi="Times New Roman" w:cs="Times New Roman"/>
          <w:sz w:val="24"/>
          <w:szCs w:val="24"/>
        </w:rPr>
      </w:pPr>
    </w:p>
    <w:p w:rsidR="00DB4CAF" w:rsidRDefault="00DB4CAF" w:rsidP="00DB4CAF">
      <w:pPr>
        <w:spacing w:line="480" w:lineRule="auto"/>
        <w:rPr>
          <w:rFonts w:ascii="Times New Roman" w:hAnsi="Times New Roman" w:cs="Times New Roman"/>
          <w:sz w:val="24"/>
          <w:szCs w:val="24"/>
        </w:rPr>
      </w:pPr>
    </w:p>
    <w:p w:rsidR="00DB4CAF" w:rsidRPr="00DB4CAF" w:rsidRDefault="00DB4CAF" w:rsidP="00DB4CAF">
      <w:pPr>
        <w:spacing w:line="480" w:lineRule="auto"/>
        <w:jc w:val="center"/>
        <w:rPr>
          <w:rFonts w:ascii="Times New Roman" w:hAnsi="Times New Roman" w:cs="Times New Roman"/>
          <w:sz w:val="24"/>
          <w:szCs w:val="24"/>
        </w:rPr>
      </w:pPr>
      <w:r w:rsidRPr="00DB4CAF">
        <w:rPr>
          <w:rFonts w:ascii="Times New Roman" w:hAnsi="Times New Roman" w:cs="Times New Roman"/>
          <w:sz w:val="24"/>
          <w:szCs w:val="24"/>
        </w:rPr>
        <w:lastRenderedPageBreak/>
        <w:t xml:space="preserve">The </w:t>
      </w:r>
      <w:r>
        <w:rPr>
          <w:rFonts w:ascii="Times New Roman" w:hAnsi="Times New Roman" w:cs="Times New Roman"/>
          <w:sz w:val="24"/>
          <w:szCs w:val="24"/>
        </w:rPr>
        <w:t>Five Principles o</w:t>
      </w:r>
      <w:r w:rsidRPr="00DB4CAF">
        <w:rPr>
          <w:rFonts w:ascii="Times New Roman" w:hAnsi="Times New Roman" w:cs="Times New Roman"/>
          <w:sz w:val="24"/>
          <w:szCs w:val="24"/>
        </w:rPr>
        <w:t>f Appreciative Inquiry.</w:t>
      </w:r>
    </w:p>
    <w:p w:rsidR="00DB4CAF" w:rsidRPr="00DB4CAF" w:rsidRDefault="00DB4CAF" w:rsidP="00DB4CAF">
      <w:pPr>
        <w:spacing w:line="480" w:lineRule="auto"/>
        <w:ind w:firstLine="720"/>
        <w:rPr>
          <w:rFonts w:ascii="Times New Roman" w:hAnsi="Times New Roman" w:cs="Times New Roman"/>
          <w:sz w:val="24"/>
          <w:szCs w:val="24"/>
        </w:rPr>
      </w:pPr>
      <w:r w:rsidRPr="00DB4CAF">
        <w:rPr>
          <w:rFonts w:ascii="Times New Roman" w:hAnsi="Times New Roman" w:cs="Times New Roman"/>
          <w:sz w:val="24"/>
          <w:szCs w:val="24"/>
        </w:rPr>
        <w:t>In any organization, there are challenges as well</w:t>
      </w:r>
      <w:r w:rsidR="00C30E8E">
        <w:rPr>
          <w:rFonts w:ascii="Times New Roman" w:hAnsi="Times New Roman" w:cs="Times New Roman"/>
          <w:sz w:val="24"/>
          <w:szCs w:val="24"/>
        </w:rPr>
        <w:t xml:space="preserve"> as problems affecting workers and </w:t>
      </w:r>
      <w:r w:rsidRPr="00DB4CAF">
        <w:rPr>
          <w:rFonts w:ascii="Times New Roman" w:hAnsi="Times New Roman" w:cs="Times New Roman"/>
          <w:sz w:val="24"/>
          <w:szCs w:val="24"/>
        </w:rPr>
        <w:t>for improved performance of the organization the problems must be solved appropriately. Principles of appreciative inquiry are the best in solving problems since the model touches on what people care about. There are five basic principles of appreciative inquiry which are; constructionist principle, which states that what we con</w:t>
      </w:r>
      <w:r w:rsidR="00C30E8E">
        <w:rPr>
          <w:rFonts w:ascii="Times New Roman" w:hAnsi="Times New Roman" w:cs="Times New Roman"/>
          <w:sz w:val="24"/>
          <w:szCs w:val="24"/>
        </w:rPr>
        <w:t>sider to be true is what we do and o</w:t>
      </w:r>
      <w:r w:rsidRPr="00DB4CAF">
        <w:rPr>
          <w:rFonts w:ascii="Times New Roman" w:hAnsi="Times New Roman" w:cs="Times New Roman"/>
          <w:sz w:val="24"/>
          <w:szCs w:val="24"/>
        </w:rPr>
        <w:t>ur thoughts result in actions. It aims at helping people to transform their thinking towards the right path that favors organizational success (Moore, 2016). The</w:t>
      </w:r>
      <w:r w:rsidR="00C30E8E">
        <w:rPr>
          <w:rFonts w:ascii="Times New Roman" w:hAnsi="Times New Roman" w:cs="Times New Roman"/>
          <w:sz w:val="24"/>
          <w:szCs w:val="24"/>
        </w:rPr>
        <w:t xml:space="preserve"> second is the</w:t>
      </w:r>
      <w:r w:rsidRPr="00DB4CAF">
        <w:rPr>
          <w:rFonts w:ascii="Times New Roman" w:hAnsi="Times New Roman" w:cs="Times New Roman"/>
          <w:sz w:val="24"/>
          <w:szCs w:val="24"/>
        </w:rPr>
        <w:t xml:space="preserve"> principle of simultaneity, which states that if we change human systems, then the results change. To bring about change in an organization, the workers have to make a change in daily operations like the way they think and talk to suit the improvement they wish to make.</w:t>
      </w:r>
    </w:p>
    <w:p w:rsidR="006B1368" w:rsidRPr="00DB4CAF" w:rsidRDefault="00DB4CAF" w:rsidP="00DB4CAF">
      <w:pPr>
        <w:spacing w:line="480" w:lineRule="auto"/>
        <w:ind w:firstLine="720"/>
        <w:rPr>
          <w:rFonts w:ascii="Times New Roman" w:hAnsi="Times New Roman" w:cs="Times New Roman"/>
          <w:sz w:val="24"/>
          <w:szCs w:val="24"/>
        </w:rPr>
      </w:pPr>
      <w:r w:rsidRPr="00DB4CAF">
        <w:rPr>
          <w:rFonts w:ascii="Times New Roman" w:hAnsi="Times New Roman" w:cs="Times New Roman"/>
          <w:sz w:val="24"/>
          <w:szCs w:val="24"/>
        </w:rPr>
        <w:t>The poetic principle proposes that the life of any organization is based on the stories that people share every day. This motivates the managers of the organization to initiate stories that are most likely to inspire workers (Moorer et al.,</w:t>
      </w:r>
      <w:r w:rsidR="00C30E8E">
        <w:rPr>
          <w:rFonts w:ascii="Times New Roman" w:hAnsi="Times New Roman" w:cs="Times New Roman"/>
          <w:sz w:val="24"/>
          <w:szCs w:val="24"/>
        </w:rPr>
        <w:t xml:space="preserve"> </w:t>
      </w:r>
      <w:r w:rsidRPr="00DB4CAF">
        <w:rPr>
          <w:rFonts w:ascii="Times New Roman" w:hAnsi="Times New Roman" w:cs="Times New Roman"/>
          <w:sz w:val="24"/>
          <w:szCs w:val="24"/>
        </w:rPr>
        <w:t>2017). The anticipatory principle argues that what we do in the present is guided by our future goals; this requests the organization to lay better images of the future to impact on workers’ actions for today towards the realization of the image. The fifth principle is a positive principle which argues that change is initiated by positive motives like inspiration, increased creativity and cognitive flexibility (Moore, 2016). When addressing people with low self-esteem, I would first apply the anti</w:t>
      </w:r>
      <w:r w:rsidR="00C30E8E">
        <w:rPr>
          <w:rFonts w:ascii="Times New Roman" w:hAnsi="Times New Roman" w:cs="Times New Roman"/>
          <w:sz w:val="24"/>
          <w:szCs w:val="24"/>
        </w:rPr>
        <w:t>cipatory principle to make them h</w:t>
      </w:r>
      <w:r w:rsidRPr="00DB4CAF">
        <w:rPr>
          <w:rFonts w:ascii="Times New Roman" w:hAnsi="Times New Roman" w:cs="Times New Roman"/>
          <w:sz w:val="24"/>
          <w:szCs w:val="24"/>
        </w:rPr>
        <w:t>ave an impro</w:t>
      </w:r>
      <w:r w:rsidR="00C30E8E">
        <w:rPr>
          <w:rFonts w:ascii="Times New Roman" w:hAnsi="Times New Roman" w:cs="Times New Roman"/>
          <w:sz w:val="24"/>
          <w:szCs w:val="24"/>
        </w:rPr>
        <w:t>ved image. The other principles</w:t>
      </w:r>
      <w:r w:rsidRPr="00DB4CAF">
        <w:rPr>
          <w:rFonts w:ascii="Times New Roman" w:hAnsi="Times New Roman" w:cs="Times New Roman"/>
          <w:sz w:val="24"/>
          <w:szCs w:val="24"/>
        </w:rPr>
        <w:t xml:space="preserve"> would assume the following orde</w:t>
      </w:r>
      <w:r w:rsidR="00C30E8E">
        <w:rPr>
          <w:rFonts w:ascii="Times New Roman" w:hAnsi="Times New Roman" w:cs="Times New Roman"/>
          <w:sz w:val="24"/>
          <w:szCs w:val="24"/>
        </w:rPr>
        <w:t xml:space="preserve">r, poetic principle to help the person </w:t>
      </w:r>
      <w:r w:rsidRPr="00DB4CAF">
        <w:rPr>
          <w:rFonts w:ascii="Times New Roman" w:hAnsi="Times New Roman" w:cs="Times New Roman"/>
          <w:sz w:val="24"/>
          <w:szCs w:val="24"/>
        </w:rPr>
        <w:t xml:space="preserve">share stories that imply a change in his life, constructionist principle, positive principle and lastly simultaneity principle. If the above order </w:t>
      </w:r>
      <w:r w:rsidR="00C30E8E" w:rsidRPr="00DB4CAF">
        <w:rPr>
          <w:rFonts w:ascii="Times New Roman" w:hAnsi="Times New Roman" w:cs="Times New Roman"/>
          <w:sz w:val="24"/>
          <w:szCs w:val="24"/>
        </w:rPr>
        <w:t xml:space="preserve">of </w:t>
      </w:r>
      <w:r w:rsidR="00C30E8E">
        <w:rPr>
          <w:rFonts w:ascii="Times New Roman" w:hAnsi="Times New Roman" w:cs="Times New Roman"/>
          <w:sz w:val="24"/>
          <w:szCs w:val="24"/>
        </w:rPr>
        <w:t xml:space="preserve">the </w:t>
      </w:r>
      <w:r w:rsidRPr="00DB4CAF">
        <w:rPr>
          <w:rFonts w:ascii="Times New Roman" w:hAnsi="Times New Roman" w:cs="Times New Roman"/>
          <w:sz w:val="24"/>
          <w:szCs w:val="24"/>
        </w:rPr>
        <w:t>principle</w:t>
      </w:r>
      <w:r w:rsidR="00C30E8E">
        <w:rPr>
          <w:rFonts w:ascii="Times New Roman" w:hAnsi="Times New Roman" w:cs="Times New Roman"/>
          <w:sz w:val="24"/>
          <w:szCs w:val="24"/>
        </w:rPr>
        <w:t>s</w:t>
      </w:r>
      <w:r w:rsidRPr="00DB4CAF">
        <w:rPr>
          <w:rFonts w:ascii="Times New Roman" w:hAnsi="Times New Roman" w:cs="Times New Roman"/>
          <w:sz w:val="24"/>
          <w:szCs w:val="24"/>
        </w:rPr>
        <w:t xml:space="preserve"> is applied, the person would be liberated entirely from the problem of self-esteem.</w:t>
      </w:r>
    </w:p>
    <w:p w:rsidR="006B1368" w:rsidRPr="00DB4CAF" w:rsidRDefault="006B1368" w:rsidP="00DB4CAF">
      <w:pPr>
        <w:spacing w:line="480" w:lineRule="auto"/>
        <w:jc w:val="center"/>
        <w:rPr>
          <w:rFonts w:ascii="Times New Roman" w:hAnsi="Times New Roman" w:cs="Times New Roman"/>
          <w:sz w:val="24"/>
          <w:szCs w:val="24"/>
        </w:rPr>
      </w:pPr>
      <w:r w:rsidRPr="00DB4CAF">
        <w:rPr>
          <w:rFonts w:ascii="Times New Roman" w:hAnsi="Times New Roman" w:cs="Times New Roman"/>
          <w:sz w:val="24"/>
          <w:szCs w:val="24"/>
        </w:rPr>
        <w:lastRenderedPageBreak/>
        <w:t>Reference.</w:t>
      </w:r>
    </w:p>
    <w:p w:rsidR="00DB4CAF" w:rsidRPr="00DB4CAF" w:rsidRDefault="00DB4CAF" w:rsidP="00DB4CAF">
      <w:pPr>
        <w:spacing w:line="480" w:lineRule="auto"/>
        <w:ind w:left="720" w:hanging="720"/>
        <w:rPr>
          <w:rFonts w:ascii="Times New Roman" w:hAnsi="Times New Roman" w:cs="Times New Roman"/>
          <w:color w:val="222222"/>
          <w:sz w:val="24"/>
          <w:szCs w:val="24"/>
          <w:shd w:val="clear" w:color="auto" w:fill="FFFFFF"/>
        </w:rPr>
      </w:pPr>
      <w:r w:rsidRPr="00DB4CAF">
        <w:rPr>
          <w:rFonts w:ascii="Times New Roman" w:hAnsi="Times New Roman" w:cs="Times New Roman"/>
          <w:color w:val="222222"/>
          <w:sz w:val="24"/>
          <w:szCs w:val="24"/>
          <w:shd w:val="clear" w:color="auto" w:fill="FFFFFF"/>
        </w:rPr>
        <w:t xml:space="preserve"> Moore, A., (2016): The five principles of appreciat</w:t>
      </w:r>
      <w:bookmarkStart w:id="0" w:name="_GoBack"/>
      <w:bookmarkEnd w:id="0"/>
      <w:r w:rsidRPr="00DB4CAF">
        <w:rPr>
          <w:rFonts w:ascii="Times New Roman" w:hAnsi="Times New Roman" w:cs="Times New Roman"/>
          <w:color w:val="222222"/>
          <w:sz w:val="24"/>
          <w:szCs w:val="24"/>
          <w:shd w:val="clear" w:color="auto" w:fill="FFFFFF"/>
        </w:rPr>
        <w:t xml:space="preserve">ive inquiry. Retrieve from </w:t>
      </w:r>
      <w:hyperlink r:id="rId6" w:history="1">
        <w:r w:rsidRPr="00DB4CAF">
          <w:rPr>
            <w:rStyle w:val="Hyperlink"/>
            <w:rFonts w:ascii="Times New Roman" w:hAnsi="Times New Roman" w:cs="Times New Roman"/>
            <w:sz w:val="24"/>
            <w:szCs w:val="24"/>
          </w:rPr>
          <w:t>https://appreciativeinquiry.champlain.edu/learn/appreciative-inquiry-introduction/5-classic-principles-ai/</w:t>
        </w:r>
      </w:hyperlink>
    </w:p>
    <w:p w:rsidR="00DB4CAF" w:rsidRPr="00DB4CAF" w:rsidRDefault="00DB4CAF" w:rsidP="00DB4CAF">
      <w:pPr>
        <w:spacing w:line="480" w:lineRule="auto"/>
        <w:ind w:left="720" w:hanging="720"/>
        <w:rPr>
          <w:rFonts w:ascii="Times New Roman" w:hAnsi="Times New Roman" w:cs="Times New Roman"/>
          <w:sz w:val="24"/>
          <w:szCs w:val="24"/>
        </w:rPr>
      </w:pPr>
      <w:r w:rsidRPr="00DB4CAF">
        <w:rPr>
          <w:rFonts w:ascii="Times New Roman" w:hAnsi="Times New Roman" w:cs="Times New Roman"/>
          <w:color w:val="222222"/>
          <w:sz w:val="24"/>
          <w:szCs w:val="24"/>
          <w:shd w:val="clear" w:color="auto" w:fill="FFFFFF"/>
        </w:rPr>
        <w:t>Moorer, M. B. A., Kunupakaphun, S., Delgado, E., Moody, M., Wolf, M. S. N., Moore, R. N., &amp; Eamranond, M. D. (2017). Using appreciative inquiry as a framework to enhance the patient experience. </w:t>
      </w:r>
      <w:r w:rsidRPr="00DB4CAF">
        <w:rPr>
          <w:rFonts w:ascii="Times New Roman" w:hAnsi="Times New Roman" w:cs="Times New Roman"/>
          <w:i/>
          <w:iCs/>
          <w:color w:val="222222"/>
          <w:sz w:val="24"/>
          <w:szCs w:val="24"/>
          <w:shd w:val="clear" w:color="auto" w:fill="FFFFFF"/>
        </w:rPr>
        <w:t>Patient Experience Journal</w:t>
      </w:r>
      <w:r w:rsidRPr="00DB4CAF">
        <w:rPr>
          <w:rFonts w:ascii="Times New Roman" w:hAnsi="Times New Roman" w:cs="Times New Roman"/>
          <w:color w:val="222222"/>
          <w:sz w:val="24"/>
          <w:szCs w:val="24"/>
          <w:shd w:val="clear" w:color="auto" w:fill="FFFFFF"/>
        </w:rPr>
        <w:t>, </w:t>
      </w:r>
      <w:r w:rsidRPr="00DB4CAF">
        <w:rPr>
          <w:rFonts w:ascii="Times New Roman" w:hAnsi="Times New Roman" w:cs="Times New Roman"/>
          <w:i/>
          <w:iCs/>
          <w:color w:val="222222"/>
          <w:sz w:val="24"/>
          <w:szCs w:val="24"/>
          <w:shd w:val="clear" w:color="auto" w:fill="FFFFFF"/>
        </w:rPr>
        <w:t>4</w:t>
      </w:r>
      <w:r w:rsidRPr="00DB4CAF">
        <w:rPr>
          <w:rFonts w:ascii="Times New Roman" w:hAnsi="Times New Roman" w:cs="Times New Roman"/>
          <w:color w:val="222222"/>
          <w:sz w:val="24"/>
          <w:szCs w:val="24"/>
          <w:shd w:val="clear" w:color="auto" w:fill="FFFFFF"/>
        </w:rPr>
        <w:t>(3), 128-135.</w:t>
      </w:r>
    </w:p>
    <w:sectPr w:rsidR="00DB4CAF" w:rsidRPr="00DB4CAF" w:rsidSect="003E4C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2822" w:rsidRDefault="005D2822" w:rsidP="003E4CE0">
      <w:pPr>
        <w:spacing w:after="0" w:line="240" w:lineRule="auto"/>
      </w:pPr>
      <w:r>
        <w:separator/>
      </w:r>
    </w:p>
  </w:endnote>
  <w:endnote w:type="continuationSeparator" w:id="1">
    <w:p w:rsidR="005D2822" w:rsidRDefault="005D2822" w:rsidP="003E4C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2822" w:rsidRDefault="005D2822" w:rsidP="003E4CE0">
      <w:pPr>
        <w:spacing w:after="0" w:line="240" w:lineRule="auto"/>
      </w:pPr>
      <w:r>
        <w:separator/>
      </w:r>
    </w:p>
  </w:footnote>
  <w:footnote w:type="continuationSeparator" w:id="1">
    <w:p w:rsidR="005D2822" w:rsidRDefault="005D2822" w:rsidP="003E4C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0889356"/>
      <w:docPartObj>
        <w:docPartGallery w:val="Page Numbers (Top of Page)"/>
        <w:docPartUnique/>
      </w:docPartObj>
    </w:sdtPr>
    <w:sdtEndPr>
      <w:rPr>
        <w:noProof/>
      </w:rPr>
    </w:sdtEndPr>
    <w:sdtContent>
      <w:p w:rsidR="003E4CE0" w:rsidRDefault="003E4CE0">
        <w:pPr>
          <w:pStyle w:val="Header"/>
        </w:pPr>
        <w:r w:rsidRPr="003E4CE0">
          <w:rPr>
            <w:rFonts w:ascii="Times New Roman" w:hAnsi="Times New Roman" w:cs="Times New Roman"/>
            <w:sz w:val="24"/>
            <w:szCs w:val="24"/>
          </w:rPr>
          <w:t>THE FIVE PRINCIPLES OF APPRECIATIVE INQUIRY.</w:t>
        </w:r>
        <w:r>
          <w:tab/>
        </w:r>
        <w:r w:rsidR="00C35C46">
          <w:fldChar w:fldCharType="begin"/>
        </w:r>
        <w:r>
          <w:instrText xml:space="preserve"> PAGE   \* MERGEFORMAT </w:instrText>
        </w:r>
        <w:r w:rsidR="00C35C46">
          <w:fldChar w:fldCharType="separate"/>
        </w:r>
        <w:r w:rsidR="00C30E8E">
          <w:rPr>
            <w:noProof/>
          </w:rPr>
          <w:t>2</w:t>
        </w:r>
        <w:r w:rsidR="00C35C46">
          <w:rPr>
            <w:noProof/>
          </w:rPr>
          <w:fldChar w:fldCharType="end"/>
        </w:r>
      </w:p>
    </w:sdtContent>
  </w:sdt>
  <w:p w:rsidR="003E4CE0" w:rsidRDefault="003E4CE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CE0" w:rsidRDefault="003E4CE0">
    <w:pPr>
      <w:pStyle w:val="Header"/>
    </w:pPr>
    <w:r w:rsidRPr="003E4CE0">
      <w:rPr>
        <w:rFonts w:ascii="Times New Roman" w:hAnsi="Times New Roman" w:cs="Times New Roman"/>
        <w:sz w:val="24"/>
        <w:szCs w:val="24"/>
      </w:rPr>
      <w:t>Running head: THE FIVE PRINCIPLES OF APPRECIATIVE INQUIRY</w:t>
    </w:r>
    <w:r>
      <w:t>.</w:t>
    </w:r>
    <w:r>
      <w:tab/>
    </w:r>
    <w:sdt>
      <w:sdtPr>
        <w:id w:val="607236819"/>
        <w:docPartObj>
          <w:docPartGallery w:val="Page Numbers (Top of Page)"/>
          <w:docPartUnique/>
        </w:docPartObj>
      </w:sdtPr>
      <w:sdtEndPr>
        <w:rPr>
          <w:noProof/>
        </w:rPr>
      </w:sdtEndPr>
      <w:sdtContent>
        <w:r w:rsidR="00C35C46">
          <w:fldChar w:fldCharType="begin"/>
        </w:r>
        <w:r>
          <w:instrText xml:space="preserve"> PAGE   \* MERGEFORMAT </w:instrText>
        </w:r>
        <w:r w:rsidR="00C35C46">
          <w:fldChar w:fldCharType="separate"/>
        </w:r>
        <w:r w:rsidR="00C30E8E">
          <w:rPr>
            <w:noProof/>
          </w:rPr>
          <w:t>1</w:t>
        </w:r>
        <w:r w:rsidR="00C35C46">
          <w:rPr>
            <w:noProof/>
          </w:rPr>
          <w:fldChar w:fldCharType="end"/>
        </w:r>
      </w:sdtContent>
    </w:sdt>
  </w:p>
  <w:p w:rsidR="003E4CE0" w:rsidRDefault="003E4CE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E4CE0"/>
    <w:rsid w:val="000278D1"/>
    <w:rsid w:val="001710B1"/>
    <w:rsid w:val="001C4EC7"/>
    <w:rsid w:val="002B402E"/>
    <w:rsid w:val="0032622D"/>
    <w:rsid w:val="00347196"/>
    <w:rsid w:val="003E4CE0"/>
    <w:rsid w:val="003E69FF"/>
    <w:rsid w:val="00550515"/>
    <w:rsid w:val="005D2822"/>
    <w:rsid w:val="006607D3"/>
    <w:rsid w:val="006B1368"/>
    <w:rsid w:val="00782DD8"/>
    <w:rsid w:val="00A125B1"/>
    <w:rsid w:val="00AD4BDB"/>
    <w:rsid w:val="00BC0DC4"/>
    <w:rsid w:val="00C30E8E"/>
    <w:rsid w:val="00C35C46"/>
    <w:rsid w:val="00CA0DF2"/>
    <w:rsid w:val="00CC582F"/>
    <w:rsid w:val="00DB4CAF"/>
    <w:rsid w:val="00E36F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C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C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CE0"/>
  </w:style>
  <w:style w:type="paragraph" w:styleId="Footer">
    <w:name w:val="footer"/>
    <w:basedOn w:val="Normal"/>
    <w:link w:val="FooterChar"/>
    <w:uiPriority w:val="99"/>
    <w:unhideWhenUsed/>
    <w:rsid w:val="003E4C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CE0"/>
  </w:style>
  <w:style w:type="character" w:styleId="Hyperlink">
    <w:name w:val="Hyperlink"/>
    <w:basedOn w:val="DefaultParagraphFont"/>
    <w:uiPriority w:val="99"/>
    <w:semiHidden/>
    <w:unhideWhenUsed/>
    <w:rsid w:val="000278D1"/>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preciativeinquiry.champlain.edu/learn/appreciative-inquiry-introduction/5-classic-principles-a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2019-05-14T16:34:00Z</dcterms:created>
  <dcterms:modified xsi:type="dcterms:W3CDTF">2019-05-14T16:34:00Z</dcterms:modified>
</cp:coreProperties>
</file>